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2 do zapytania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952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........................, dn. ..................</w:t>
      </w:r>
    </w:p>
    <w:p>
      <w:pPr>
        <w:pStyle w:val="Normal"/>
        <w:tabs>
          <w:tab w:val="clear" w:pos="708"/>
          <w:tab w:val="left" w:pos="6952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Oświadczenie o braku powiązań osobowych lub kapitałowych</w:t>
      </w:r>
    </w:p>
    <w:p>
      <w:pPr>
        <w:pStyle w:val="Western"/>
        <w:spacing w:before="280" w:afterAutospacing="0" w:after="0"/>
        <w:jc w:val="both"/>
        <w:rPr/>
      </w:pPr>
      <w:r>
        <w:rPr/>
        <w:t xml:space="preserve">składane na potrzeby postępowania pn. </w:t>
      </w:r>
      <w:r>
        <w:rPr>
          <w:b/>
        </w:rPr>
        <w:t>„</w:t>
      </w:r>
      <w:r>
        <w:rPr>
          <w:b/>
          <w:bCs/>
          <w:color w:val="020202"/>
        </w:rPr>
        <w:t xml:space="preserve">Wybór instytucji finansowej zarządzającej                       i prowadzącej Pracownicze Plany Kapitałowe (PPK) dla pracowników </w:t>
      </w:r>
      <w:r>
        <w:rPr>
          <w:b/>
          <w:bCs/>
          <w:color w:val="020202"/>
        </w:rPr>
        <w:t>Świdwińskiego Ośrodka Kultury oraz Miejskiej Biblioteki Publicznej w Świdwinie”</w:t>
      </w:r>
    </w:p>
    <w:p>
      <w:pPr>
        <w:pStyle w:val="Normal"/>
        <w:tabs>
          <w:tab w:val="clear" w:pos="708"/>
          <w:tab w:val="left" w:pos="6952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Ja,niżej podpisany(a).................................................................................................................................. reprezentujący firmę ...........................................................................................................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oświadczam, że </w:t>
      </w:r>
      <w:r>
        <w:rPr>
          <w:rFonts w:cs="Times New Roman" w:ascii="Times New Roman" w:hAnsi="Times New Roman"/>
          <w:b/>
          <w:sz w:val="24"/>
          <w:szCs w:val="24"/>
        </w:rPr>
        <w:t>jestem/ nie jestem¹</w:t>
      </w:r>
      <w:r>
        <w:rPr>
          <w:rFonts w:cs="Times New Roman" w:ascii="Times New Roman" w:hAnsi="Times New Roman"/>
          <w:sz w:val="24"/>
          <w:szCs w:val="24"/>
        </w:rPr>
        <w:t xml:space="preserve"> powiązany osobowo lub kapitałowo z Zamawiającym.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Przez powiązania osobowe lub kapitałowe rozumie się wzajemne powiązania lub osobami upoważnionymi do zaciągania zobowiązań w imieniu Zamawiającego lub osobami wykonującymi w imieniu Zamawiającego czynności związane z przygotowaniem                                 i przeprowadzeniem procedury wyboru wykonawcy, polegające w szczególności na: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uczestniczeniu w spółce jako wspólnik spółki cywilnej lub spółki osobowej;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posiadaniu najmniej 10% udziałów lub akcji;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pełnieniu funkcji członka organu nadzorczego lub zarządzającego, prokurenta, pełnomocnika;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952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</w:t>
      </w:r>
    </w:p>
    <w:p>
      <w:pPr>
        <w:pStyle w:val="Normal"/>
        <w:tabs>
          <w:tab w:val="clear" w:pos="708"/>
          <w:tab w:val="left" w:pos="6952" w:leader="none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(podpis upoważnionego przedstawiciela Wykonawcy i pieczątka) </w:t>
      </w:r>
    </w:p>
    <w:p>
      <w:pPr>
        <w:pStyle w:val="Normal"/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952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6952" w:leader="none"/>
        </w:tabs>
        <w:spacing w:before="0" w:after="20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1.Niepotrzebne skreślić.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da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d6a2a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779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a77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8a779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LibreOffice/6.2.2.2$Windows_X86_64 LibreOffice_project/2b840030fec2aae0fd2658d8d4f9548af4e3518d</Application>
  <Pages>1</Pages>
  <Words>162</Words>
  <Characters>1610</Characters>
  <CharactersWithSpaces>1812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2020-12-15T11:11:00Z</dcterms:created>
  <dc:creator>Szymon Kosiarski</dc:creator>
  <dc:description/>
  <dc:language>pl-PL</dc:language>
  <cp:lastModifiedBy/>
  <cp:lastPrinted>2020-12-15T09:01:00Z</cp:lastPrinted>
  <dcterms:modified xsi:type="dcterms:W3CDTF">2021-02-03T09:47:03Z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